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C9" w:rsidRDefault="007B15C9" w:rsidP="007B15C9">
      <w:pPr>
        <w:jc w:val="center"/>
        <w:rPr>
          <w:rFonts w:ascii="Comic Sans MS" w:hAnsi="Comic Sans MS"/>
          <w:b/>
          <w:sz w:val="28"/>
          <w:szCs w:val="28"/>
          <w:u w:val="single"/>
          <w:lang w:val="en-GB"/>
        </w:rPr>
      </w:pPr>
      <w:r w:rsidRPr="00E364CC">
        <w:rPr>
          <w:rFonts w:ascii="Comic Sans MS" w:hAnsi="Comic Sans MS"/>
          <w:b/>
          <w:sz w:val="28"/>
          <w:szCs w:val="28"/>
          <w:lang w:val="en-GB"/>
        </w:rPr>
        <w:t>Evening</w:t>
      </w:r>
      <w:r>
        <w:rPr>
          <w:rFonts w:ascii="Comic Sans MS" w:hAnsi="Comic Sans MS"/>
          <w:b/>
          <w:sz w:val="28"/>
          <w:szCs w:val="28"/>
          <w:lang w:val="en-GB"/>
        </w:rPr>
        <w:t xml:space="preserve"> Garden</w:t>
      </w:r>
      <w:r w:rsidRPr="00E364CC">
        <w:rPr>
          <w:rFonts w:ascii="Comic Sans MS" w:hAnsi="Comic Sans MS"/>
          <w:b/>
          <w:sz w:val="28"/>
          <w:szCs w:val="28"/>
          <w:lang w:val="en-GB"/>
        </w:rPr>
        <w:t xml:space="preserve"> Outing </w:t>
      </w:r>
      <w:r>
        <w:rPr>
          <w:rFonts w:ascii="Comic Sans MS" w:hAnsi="Comic Sans MS"/>
          <w:b/>
          <w:sz w:val="28"/>
          <w:szCs w:val="28"/>
          <w:lang w:val="en-GB"/>
        </w:rPr>
        <w:t>– Thursday 9</w:t>
      </w:r>
      <w:r w:rsidRPr="00006F02">
        <w:rPr>
          <w:rFonts w:ascii="Comic Sans MS" w:hAnsi="Comic Sans MS"/>
          <w:b/>
          <w:sz w:val="28"/>
          <w:szCs w:val="28"/>
          <w:vertAlign w:val="superscript"/>
          <w:lang w:val="en-GB"/>
        </w:rPr>
        <w:t>th</w:t>
      </w:r>
      <w:r>
        <w:rPr>
          <w:rFonts w:ascii="Comic Sans MS" w:hAnsi="Comic Sans MS"/>
          <w:b/>
          <w:sz w:val="28"/>
          <w:szCs w:val="28"/>
          <w:lang w:val="en-GB"/>
        </w:rPr>
        <w:t xml:space="preserve"> June </w:t>
      </w:r>
      <w:r w:rsidRPr="00006F02">
        <w:rPr>
          <w:rFonts w:ascii="Comic Sans MS" w:hAnsi="Comic Sans MS"/>
          <w:b/>
          <w:sz w:val="28"/>
          <w:szCs w:val="28"/>
          <w:u w:val="single"/>
          <w:lang w:val="en-GB"/>
        </w:rPr>
        <w:t>6.30pm</w:t>
      </w:r>
    </w:p>
    <w:p w:rsidR="007B15C9" w:rsidRPr="00006F02" w:rsidRDefault="007B15C9" w:rsidP="007B15C9">
      <w:pPr>
        <w:jc w:val="center"/>
        <w:rPr>
          <w:rFonts w:ascii="Comic Sans MS" w:hAnsi="Comic Sans MS"/>
          <w:b/>
          <w:sz w:val="20"/>
          <w:u w:val="single"/>
          <w:lang w:val="en-GB"/>
        </w:rPr>
      </w:pPr>
    </w:p>
    <w:p w:rsidR="007B15C9" w:rsidRPr="00006F02" w:rsidRDefault="007B15C9" w:rsidP="007B15C9">
      <w:pPr>
        <w:jc w:val="center"/>
        <w:rPr>
          <w:sz w:val="20"/>
          <w:lang w:val="en-GB"/>
        </w:rPr>
      </w:pPr>
      <w:r w:rsidRPr="00006F02">
        <w:rPr>
          <w:sz w:val="20"/>
          <w:lang w:val="en-GB"/>
        </w:rPr>
        <w:t>Our garden visit this year will be to an interesting and unusual garden</w:t>
      </w:r>
    </w:p>
    <w:p w:rsidR="007B15C9" w:rsidRDefault="007B15C9" w:rsidP="007B15C9">
      <w:pPr>
        <w:jc w:val="center"/>
        <w:rPr>
          <w:b/>
          <w:sz w:val="22"/>
          <w:szCs w:val="22"/>
          <w:lang w:val="en-GB"/>
        </w:rPr>
      </w:pPr>
      <w:r>
        <w:rPr>
          <w:b/>
          <w:sz w:val="22"/>
          <w:szCs w:val="22"/>
          <w:lang w:val="en-GB"/>
        </w:rPr>
        <w:t xml:space="preserve">“Wind in the Willows”, </w:t>
      </w:r>
      <w:proofErr w:type="spellStart"/>
      <w:r>
        <w:rPr>
          <w:b/>
          <w:sz w:val="22"/>
          <w:szCs w:val="22"/>
          <w:lang w:val="en-GB"/>
        </w:rPr>
        <w:t>Moorhouse</w:t>
      </w:r>
      <w:proofErr w:type="spellEnd"/>
      <w:r>
        <w:rPr>
          <w:b/>
          <w:sz w:val="22"/>
          <w:szCs w:val="22"/>
          <w:lang w:val="en-GB"/>
        </w:rPr>
        <w:t xml:space="preserve"> Farm Lane, off Lower Road,</w:t>
      </w:r>
    </w:p>
    <w:p w:rsidR="007B15C9" w:rsidRDefault="007B15C9" w:rsidP="007B15C9">
      <w:pPr>
        <w:jc w:val="center"/>
        <w:rPr>
          <w:b/>
          <w:sz w:val="22"/>
          <w:szCs w:val="22"/>
          <w:lang w:val="en-GB"/>
        </w:rPr>
      </w:pPr>
      <w:r>
        <w:rPr>
          <w:b/>
          <w:sz w:val="22"/>
          <w:szCs w:val="22"/>
          <w:lang w:val="en-GB"/>
        </w:rPr>
        <w:t>Higher Denham UB9 5EN</w:t>
      </w:r>
    </w:p>
    <w:p w:rsidR="007B15C9" w:rsidRDefault="007B15C9" w:rsidP="007B15C9">
      <w:pPr>
        <w:jc w:val="center"/>
        <w:rPr>
          <w:sz w:val="20"/>
          <w:lang w:val="en-GB"/>
        </w:rPr>
      </w:pPr>
      <w:r>
        <w:rPr>
          <w:sz w:val="20"/>
          <w:lang w:val="en-GB"/>
        </w:rPr>
        <w:t xml:space="preserve">This is a 3 </w:t>
      </w:r>
      <w:r w:rsidRPr="00006F02">
        <w:rPr>
          <w:sz w:val="20"/>
          <w:lang w:val="en-GB"/>
        </w:rPr>
        <w:t>acre</w:t>
      </w:r>
      <w:r>
        <w:rPr>
          <w:sz w:val="20"/>
          <w:lang w:val="en-GB"/>
        </w:rPr>
        <w:t>, year round garden,</w:t>
      </w:r>
      <w:r w:rsidRPr="00006F02">
        <w:rPr>
          <w:sz w:val="20"/>
          <w:lang w:val="en-GB"/>
        </w:rPr>
        <w:t xml:space="preserve"> </w:t>
      </w:r>
      <w:r>
        <w:rPr>
          <w:sz w:val="20"/>
          <w:lang w:val="en-GB"/>
        </w:rPr>
        <w:t xml:space="preserve">with informal woodland and wild gardens separated by streams lined with iris and primulas. Over 350 shrubs and trees, many uncommon and variegated. Both marginal and bog plants and a collection of over 80 </w:t>
      </w:r>
      <w:proofErr w:type="spellStart"/>
      <w:r>
        <w:rPr>
          <w:sz w:val="20"/>
          <w:lang w:val="en-GB"/>
        </w:rPr>
        <w:t>hostas</w:t>
      </w:r>
      <w:proofErr w:type="spellEnd"/>
      <w:r>
        <w:rPr>
          <w:sz w:val="20"/>
          <w:lang w:val="en-GB"/>
        </w:rPr>
        <w:t>.</w:t>
      </w:r>
    </w:p>
    <w:p w:rsidR="007B15C9" w:rsidRDefault="007B15C9" w:rsidP="007B15C9">
      <w:pPr>
        <w:jc w:val="center"/>
        <w:rPr>
          <w:sz w:val="20"/>
          <w:lang w:val="en-GB"/>
        </w:rPr>
      </w:pPr>
      <w:r>
        <w:rPr>
          <w:sz w:val="20"/>
          <w:lang w:val="en-GB"/>
        </w:rPr>
        <w:t xml:space="preserve"> Detailed directions will be given at the May meeting and when payment received.</w:t>
      </w:r>
    </w:p>
    <w:p w:rsidR="007B15C9" w:rsidRDefault="007B15C9" w:rsidP="007B15C9">
      <w:pPr>
        <w:jc w:val="center"/>
        <w:rPr>
          <w:sz w:val="20"/>
          <w:lang w:val="en-GB"/>
        </w:rPr>
      </w:pPr>
    </w:p>
    <w:p w:rsidR="007B15C9" w:rsidRDefault="007B15C9" w:rsidP="007B15C9">
      <w:pPr>
        <w:jc w:val="center"/>
        <w:rPr>
          <w:b/>
          <w:sz w:val="20"/>
          <w:lang w:val="en-GB"/>
        </w:rPr>
      </w:pPr>
      <w:r w:rsidRPr="004A599B">
        <w:rPr>
          <w:b/>
          <w:sz w:val="20"/>
          <w:lang w:val="en-GB"/>
        </w:rPr>
        <w:t>Entrance</w:t>
      </w:r>
      <w:r>
        <w:rPr>
          <w:b/>
          <w:sz w:val="20"/>
          <w:lang w:val="en-GB"/>
        </w:rPr>
        <w:t xml:space="preserve"> £4.00 (non-member guests £5.00) inclusive of tea/coffee and cake </w:t>
      </w:r>
    </w:p>
    <w:p w:rsidR="007B15C9" w:rsidRDefault="007B15C9" w:rsidP="007B15C9">
      <w:pPr>
        <w:jc w:val="center"/>
        <w:rPr>
          <w:b/>
          <w:sz w:val="20"/>
          <w:lang w:val="en-GB"/>
        </w:rPr>
      </w:pPr>
      <w:r w:rsidRPr="00D225C6">
        <w:rPr>
          <w:b/>
          <w:sz w:val="20"/>
          <w:u w:val="single"/>
          <w:lang w:val="en-GB"/>
        </w:rPr>
        <w:t>if booked at the May meeting</w:t>
      </w:r>
      <w:r>
        <w:rPr>
          <w:b/>
          <w:sz w:val="20"/>
          <w:lang w:val="en-GB"/>
        </w:rPr>
        <w:t xml:space="preserve">, or if you cannot make the meeting,  </w:t>
      </w:r>
    </w:p>
    <w:p w:rsidR="002425C9" w:rsidRDefault="007B15C9" w:rsidP="007B15C9">
      <w:pPr>
        <w:rPr>
          <w:b/>
          <w:i/>
          <w:sz w:val="20"/>
          <w:lang w:val="en-GB"/>
        </w:rPr>
      </w:pPr>
      <w:r>
        <w:rPr>
          <w:b/>
          <w:sz w:val="20"/>
          <w:lang w:val="en-GB"/>
        </w:rPr>
        <w:t xml:space="preserve">then £5 each, </w:t>
      </w:r>
      <w:r w:rsidRPr="0004194E">
        <w:rPr>
          <w:b/>
          <w:sz w:val="20"/>
          <w:lang w:val="en-GB"/>
        </w:rPr>
        <w:t>in advance please</w:t>
      </w:r>
      <w:r w:rsidRPr="0004194E">
        <w:rPr>
          <w:b/>
          <w:i/>
          <w:sz w:val="20"/>
          <w:lang w:val="en-GB"/>
        </w:rPr>
        <w:t>.</w:t>
      </w:r>
      <w:r>
        <w:rPr>
          <w:b/>
          <w:i/>
          <w:sz w:val="20"/>
          <w:lang w:val="en-GB"/>
        </w:rPr>
        <w:t xml:space="preserve">  </w:t>
      </w:r>
    </w:p>
    <w:p w:rsidR="007B15C9" w:rsidRDefault="007B15C9" w:rsidP="007B15C9">
      <w:pPr>
        <w:rPr>
          <w:b/>
          <w:i/>
          <w:sz w:val="20"/>
          <w:lang w:val="en-GB"/>
        </w:rPr>
      </w:pPr>
    </w:p>
    <w:p w:rsidR="007B15C9" w:rsidRDefault="007B15C9" w:rsidP="007B15C9">
      <w:pPr>
        <w:rPr>
          <w:b/>
          <w:i/>
          <w:sz w:val="20"/>
          <w:lang w:val="en-GB"/>
        </w:rPr>
      </w:pPr>
    </w:p>
    <w:p w:rsidR="007B15C9" w:rsidRDefault="007B15C9" w:rsidP="007B15C9">
      <w:pPr>
        <w:rPr>
          <w:b/>
          <w:i/>
          <w:sz w:val="20"/>
          <w:lang w:val="en-GB"/>
        </w:rPr>
      </w:pPr>
      <w:r>
        <w:rPr>
          <w:b/>
          <w:i/>
          <w:sz w:val="20"/>
          <w:lang w:val="en-GB"/>
        </w:rPr>
        <w:t>Directions:</w:t>
      </w:r>
    </w:p>
    <w:p w:rsidR="007B15C9" w:rsidRDefault="007B15C9" w:rsidP="007B15C9">
      <w:pPr>
        <w:rPr>
          <w:b/>
          <w:i/>
          <w:sz w:val="20"/>
          <w:lang w:val="en-GB"/>
        </w:rPr>
      </w:pPr>
    </w:p>
    <w:p w:rsidR="007B15C9" w:rsidRPr="007B15C9" w:rsidRDefault="007B15C9" w:rsidP="007B15C9">
      <w:pPr>
        <w:spacing w:after="160" w:line="259" w:lineRule="auto"/>
        <w:jc w:val="both"/>
        <w:rPr>
          <w:rFonts w:ascii="Calibri" w:hAnsi="Calibri"/>
          <w:color w:val="auto"/>
          <w:sz w:val="28"/>
          <w:szCs w:val="28"/>
          <w:lang w:val="en-GB"/>
        </w:rPr>
      </w:pPr>
      <w:r w:rsidRPr="007B15C9">
        <w:rPr>
          <w:rFonts w:ascii="Calibri" w:hAnsi="Calibri"/>
          <w:color w:val="auto"/>
          <w:sz w:val="28"/>
          <w:szCs w:val="28"/>
          <w:lang w:val="en-GB"/>
        </w:rPr>
        <w:t>Take the A413 east to join the A40 towards London.  Turn left on to the A412 at the traffic lights towards Rickmansworth.  Take the 1</w:t>
      </w:r>
      <w:r w:rsidRPr="007B15C9">
        <w:rPr>
          <w:rFonts w:ascii="Calibri" w:hAnsi="Calibri"/>
          <w:color w:val="auto"/>
          <w:sz w:val="28"/>
          <w:szCs w:val="28"/>
          <w:vertAlign w:val="superscript"/>
          <w:lang w:val="en-GB"/>
        </w:rPr>
        <w:t>st</w:t>
      </w:r>
      <w:r w:rsidRPr="007B15C9">
        <w:rPr>
          <w:rFonts w:ascii="Calibri" w:hAnsi="Calibri"/>
          <w:color w:val="auto"/>
          <w:sz w:val="28"/>
          <w:szCs w:val="28"/>
          <w:lang w:val="en-GB"/>
        </w:rPr>
        <w:t xml:space="preserve"> left on to Old Rectory Lane and take the left fork into Lower Road.  Park at the Community Centre which is the first building on the left.  Turn left out of the car park and take the first left which is </w:t>
      </w:r>
      <w:proofErr w:type="spellStart"/>
      <w:r w:rsidRPr="007B15C9">
        <w:rPr>
          <w:rFonts w:ascii="Calibri" w:hAnsi="Calibri"/>
          <w:color w:val="auto"/>
          <w:sz w:val="28"/>
          <w:szCs w:val="28"/>
          <w:lang w:val="en-GB"/>
        </w:rPr>
        <w:t>Moorhouse</w:t>
      </w:r>
      <w:proofErr w:type="spellEnd"/>
      <w:r w:rsidRPr="007B15C9">
        <w:rPr>
          <w:rFonts w:ascii="Calibri" w:hAnsi="Calibri"/>
          <w:color w:val="auto"/>
          <w:sz w:val="28"/>
          <w:szCs w:val="28"/>
          <w:lang w:val="en-GB"/>
        </w:rPr>
        <w:t xml:space="preserve"> Farm Lane and Wind In The Willows is the first house on the left about 50 meters along. </w:t>
      </w:r>
      <w:bookmarkStart w:id="0" w:name="_GoBack"/>
      <w:bookmarkEnd w:id="0"/>
    </w:p>
    <w:p w:rsidR="007B15C9" w:rsidRDefault="007B15C9" w:rsidP="007B15C9"/>
    <w:sectPr w:rsidR="007B1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C9"/>
    <w:rsid w:val="002425C9"/>
    <w:rsid w:val="007B1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7082"/>
  <w15:chartTrackingRefBased/>
  <w15:docId w15:val="{AC01E5E3-2CDB-47EA-A0C8-7FF3AB13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15C9"/>
    <w:pPr>
      <w:spacing w:after="0" w:line="240" w:lineRule="auto"/>
    </w:pPr>
    <w:rPr>
      <w:rFonts w:ascii="Trebuchet MS" w:eastAsia="Times New Roman" w:hAnsi="Trebuchet MS" w:cs="Times New Roman"/>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Wickenden</dc:creator>
  <cp:keywords/>
  <dc:description/>
  <cp:lastModifiedBy>Briony Wickenden</cp:lastModifiedBy>
  <cp:revision>1</cp:revision>
  <dcterms:created xsi:type="dcterms:W3CDTF">2016-05-16T20:31:00Z</dcterms:created>
  <dcterms:modified xsi:type="dcterms:W3CDTF">2016-05-16T20:33:00Z</dcterms:modified>
</cp:coreProperties>
</file>